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162" w:rsidRDefault="00560162" w:rsidP="00DF66F9">
      <w:pPr>
        <w:spacing w:line="276" w:lineRule="auto"/>
        <w:ind w:right="57"/>
        <w:jc w:val="center"/>
        <w:rPr>
          <w:b/>
          <w:bCs/>
          <w:szCs w:val="24"/>
        </w:rPr>
      </w:pPr>
    </w:p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7786F" w:rsidRPr="00C7786F" w:rsidRDefault="00C7786F" w:rsidP="00C7786F">
      <w:pPr>
        <w:pStyle w:val="Standard"/>
        <w:spacing w:line="230" w:lineRule="auto"/>
        <w:ind w:right="57"/>
        <w:jc w:val="center"/>
        <w:rPr>
          <w:b/>
          <w:bCs/>
          <w:sz w:val="27"/>
          <w:szCs w:val="27"/>
        </w:rPr>
      </w:pPr>
    </w:p>
    <w:p w:rsidR="00FB2CF4" w:rsidRPr="00FB2CF4" w:rsidRDefault="00FB2CF4" w:rsidP="006D113C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16"/>
          <w:szCs w:val="16"/>
          <w:lang w:eastAsia="ru-RU"/>
        </w:rPr>
      </w:pPr>
    </w:p>
    <w:p w:rsidR="00D00DE3" w:rsidRDefault="002D64D8" w:rsidP="0011400F">
      <w:pPr>
        <w:tabs>
          <w:tab w:val="left" w:pos="993"/>
        </w:tabs>
        <w:spacing w:line="276" w:lineRule="auto"/>
        <w:ind w:firstLine="709"/>
        <w:jc w:val="both"/>
        <w:rPr>
          <w:kern w:val="3"/>
          <w:shd w:val="clear" w:color="auto" w:fill="FFFFFF"/>
          <w:lang w:eastAsia="ru-RU" w:bidi="ru-RU"/>
        </w:rPr>
      </w:pPr>
      <w:r w:rsidRPr="00560162">
        <w:t xml:space="preserve">Проект </w:t>
      </w:r>
      <w:r w:rsidR="00624A08" w:rsidRPr="00624A08">
        <w:t>межевания территории, ограниченной ул. Дачная, ул. Германа Титова, ул. Новоселов в городском округе город Воронеж</w:t>
      </w:r>
      <w:r w:rsidR="00752391">
        <w:t>,</w:t>
      </w:r>
      <w:r w:rsidR="00EA6ECE">
        <w:t xml:space="preserve"> разработан </w:t>
      </w:r>
      <w:r w:rsidR="00611CDA" w:rsidRPr="00611CDA">
        <w:t xml:space="preserve">на основании </w:t>
      </w:r>
      <w:r w:rsidR="004D26BA" w:rsidRPr="004D26BA">
        <w:t xml:space="preserve">постановления администрации городского округа город Воронеж от 03.04.2024 № 384 </w:t>
      </w:r>
      <w:r w:rsidR="004D26BA">
        <w:t>«</w:t>
      </w:r>
      <w:r w:rsidR="004D26BA" w:rsidRPr="004D26BA">
        <w:t>О подготовке проекта межевания территории, ограниченной ул. Дачная, ул. Германа Титова, ул. Новоселов в городском округе город Воронеж»</w:t>
      </w:r>
      <w:r w:rsidR="00611CDA">
        <w:t>.</w:t>
      </w:r>
      <w:r w:rsidRPr="00560162">
        <w:t xml:space="preserve"> </w:t>
      </w:r>
      <w:r w:rsidR="00D00DE3" w:rsidRPr="00D00DE3">
        <w:rPr>
          <w:kern w:val="3"/>
          <w:shd w:val="clear" w:color="auto" w:fill="FFFFFF"/>
          <w:lang w:eastAsia="ru-RU" w:bidi="ru-RU"/>
        </w:rPr>
        <w:t xml:space="preserve">Заказчик – </w:t>
      </w:r>
      <w:r w:rsidR="00611CDA" w:rsidRPr="00611CDA">
        <w:rPr>
          <w:kern w:val="3"/>
          <w:shd w:val="clear" w:color="auto" w:fill="FFFFFF"/>
          <w:lang w:eastAsia="ru-RU" w:bidi="ru-RU"/>
        </w:rPr>
        <w:t>управление главного архитектора администрации городского округа город Воронеж</w:t>
      </w:r>
      <w:r w:rsidR="00D00DE3" w:rsidRPr="00D00DE3">
        <w:rPr>
          <w:kern w:val="3"/>
          <w:shd w:val="clear" w:color="auto" w:fill="FFFFFF"/>
          <w:lang w:eastAsia="ru-RU" w:bidi="ru-RU"/>
        </w:rPr>
        <w:t>, проектная организация – МБУ «Архитектурно-градостроительный центр».</w:t>
      </w:r>
    </w:p>
    <w:p w:rsidR="00624A08" w:rsidRPr="00624A08" w:rsidRDefault="00624A08" w:rsidP="00624A08">
      <w:pPr>
        <w:suppressAutoHyphens w:val="0"/>
        <w:spacing w:line="276" w:lineRule="auto"/>
        <w:ind w:firstLine="709"/>
        <w:jc w:val="both"/>
      </w:pPr>
      <w:r w:rsidRPr="00624A08">
        <w:t xml:space="preserve">Рассматриваемая территория ориентировочной площадью  5,3 га расположена в Советском  районе городского округа город Воронеж. </w:t>
      </w:r>
    </w:p>
    <w:p w:rsidR="000F31D2" w:rsidRDefault="000F31D2" w:rsidP="000F31D2">
      <w:pPr>
        <w:suppressAutoHyphens w:val="0"/>
        <w:spacing w:line="276" w:lineRule="auto"/>
        <w:ind w:firstLine="709"/>
        <w:jc w:val="both"/>
        <w:rPr>
          <w:kern w:val="3"/>
          <w:shd w:val="clear" w:color="auto" w:fill="FFFFFF"/>
          <w:lang w:eastAsia="ru-RU" w:bidi="ru-RU"/>
        </w:rPr>
      </w:pPr>
      <w:r w:rsidRPr="000F31D2">
        <w:rPr>
          <w:kern w:val="3"/>
          <w:shd w:val="clear" w:color="auto" w:fill="FFFFFF"/>
          <w:lang w:eastAsia="ru-RU" w:bidi="ru-RU"/>
        </w:rPr>
        <w:t xml:space="preserve">Предлагается образовать 2 </w:t>
      </w:r>
      <w:proofErr w:type="gramStart"/>
      <w:r w:rsidRPr="000F31D2">
        <w:rPr>
          <w:kern w:val="3"/>
          <w:shd w:val="clear" w:color="auto" w:fill="FFFFFF"/>
          <w:lang w:eastAsia="ru-RU" w:bidi="ru-RU"/>
        </w:rPr>
        <w:t>земельных</w:t>
      </w:r>
      <w:proofErr w:type="gramEnd"/>
      <w:r w:rsidRPr="000F31D2">
        <w:rPr>
          <w:kern w:val="3"/>
          <w:shd w:val="clear" w:color="auto" w:fill="FFFFFF"/>
          <w:lang w:eastAsia="ru-RU" w:bidi="ru-RU"/>
        </w:rPr>
        <w:t xml:space="preserve"> участка, которые будут отнесены к территориям общего пользования</w:t>
      </w:r>
      <w:r>
        <w:rPr>
          <w:kern w:val="3"/>
          <w:shd w:val="clear" w:color="auto" w:fill="FFFFFF"/>
          <w:lang w:eastAsia="ru-RU" w:bidi="ru-RU"/>
        </w:rPr>
        <w:t>.</w:t>
      </w:r>
    </w:p>
    <w:p w:rsidR="000F31D2" w:rsidRDefault="00B02B23" w:rsidP="000F31D2">
      <w:pPr>
        <w:suppressAutoHyphens w:val="0"/>
        <w:spacing w:line="276" w:lineRule="auto"/>
        <w:ind w:firstLine="709"/>
        <w:jc w:val="both"/>
        <w:rPr>
          <w:kern w:val="3"/>
          <w:shd w:val="clear" w:color="auto" w:fill="FFFFFF"/>
          <w:lang w:eastAsia="ru-RU" w:bidi="ru-RU"/>
        </w:rPr>
      </w:pPr>
      <w:r w:rsidRPr="00B02B23">
        <w:rPr>
          <w:kern w:val="3"/>
          <w:shd w:val="clear" w:color="auto" w:fill="FFFFFF"/>
          <w:lang w:eastAsia="ru-RU" w:bidi="ru-RU"/>
        </w:rPr>
        <w:t xml:space="preserve">Проектом межевания </w:t>
      </w:r>
      <w:r w:rsidR="000F31D2">
        <w:rPr>
          <w:kern w:val="3"/>
          <w:shd w:val="clear" w:color="auto" w:fill="FFFFFF"/>
          <w:lang w:eastAsia="ru-RU" w:bidi="ru-RU"/>
        </w:rPr>
        <w:t>у</w:t>
      </w:r>
      <w:r w:rsidR="000F31D2" w:rsidRPr="000F31D2">
        <w:rPr>
          <w:kern w:val="3"/>
          <w:shd w:val="clear" w:color="auto" w:fill="FFFFFF"/>
          <w:lang w:eastAsia="ru-RU" w:bidi="ru-RU"/>
        </w:rPr>
        <w:t xml:space="preserve">становление границ публичных сервитутов не предусмотрено. </w:t>
      </w:r>
    </w:p>
    <w:p w:rsidR="000F31D2" w:rsidRPr="000F31D2" w:rsidRDefault="000F31D2" w:rsidP="000F31D2">
      <w:pPr>
        <w:suppressAutoHyphens w:val="0"/>
        <w:spacing w:line="276" w:lineRule="auto"/>
        <w:ind w:firstLine="709"/>
        <w:jc w:val="both"/>
        <w:rPr>
          <w:kern w:val="3"/>
          <w:shd w:val="clear" w:color="auto" w:fill="FFFFFF"/>
          <w:lang w:eastAsia="ru-RU" w:bidi="ru-RU"/>
        </w:rPr>
      </w:pPr>
      <w:proofErr w:type="gramStart"/>
      <w:r w:rsidRPr="000F31D2">
        <w:rPr>
          <w:kern w:val="3"/>
          <w:shd w:val="clear" w:color="auto" w:fill="FFFFFF"/>
          <w:lang w:eastAsia="ru-RU" w:bidi="ru-RU"/>
        </w:rPr>
        <w:t xml:space="preserve">Проектом межевания территории предлагается установить красные линии с учетом границ земельных участков, учтенных в </w:t>
      </w:r>
      <w:r w:rsidR="00752391">
        <w:rPr>
          <w:kern w:val="3"/>
          <w:shd w:val="clear" w:color="auto" w:fill="FFFFFF"/>
          <w:lang w:eastAsia="ru-RU" w:bidi="ru-RU"/>
        </w:rPr>
        <w:t xml:space="preserve">едином </w:t>
      </w:r>
      <w:proofErr w:type="spellStart"/>
      <w:r w:rsidR="00752391">
        <w:rPr>
          <w:kern w:val="3"/>
          <w:shd w:val="clear" w:color="auto" w:fill="FFFFFF"/>
          <w:lang w:eastAsia="ru-RU" w:bidi="ru-RU"/>
        </w:rPr>
        <w:t>государтсвенном</w:t>
      </w:r>
      <w:proofErr w:type="spellEnd"/>
      <w:r w:rsidR="00752391">
        <w:rPr>
          <w:kern w:val="3"/>
          <w:shd w:val="clear" w:color="auto" w:fill="FFFFFF"/>
          <w:lang w:eastAsia="ru-RU" w:bidi="ru-RU"/>
        </w:rPr>
        <w:t xml:space="preserve"> реестре недвижимости</w:t>
      </w:r>
      <w:bookmarkStart w:id="0" w:name="_GoBack"/>
      <w:bookmarkEnd w:id="0"/>
      <w:r w:rsidRPr="000F31D2">
        <w:rPr>
          <w:kern w:val="3"/>
          <w:shd w:val="clear" w:color="auto" w:fill="FFFFFF"/>
          <w:lang w:eastAsia="ru-RU" w:bidi="ru-RU"/>
        </w:rPr>
        <w:t>, существующих объектов капитального строительства, границ территориальных зон и требований, установленных в соответствии нормативами градостроительного проектирования, так же</w:t>
      </w:r>
      <w:r w:rsidRPr="000F31D2">
        <w:rPr>
          <w:kern w:val="3"/>
          <w:shd w:val="clear" w:color="auto" w:fill="FFFFFF"/>
          <w:lang w:val="x-none" w:eastAsia="ru-RU" w:bidi="ru-RU"/>
        </w:rPr>
        <w:t xml:space="preserve"> </w:t>
      </w:r>
      <w:r w:rsidRPr="000F31D2">
        <w:rPr>
          <w:kern w:val="3"/>
          <w:shd w:val="clear" w:color="auto" w:fill="FFFFFF"/>
          <w:lang w:eastAsia="ru-RU" w:bidi="ru-RU"/>
        </w:rPr>
        <w:t>предлагается установить л</w:t>
      </w:r>
      <w:proofErr w:type="spellStart"/>
      <w:r w:rsidRPr="000F31D2">
        <w:rPr>
          <w:kern w:val="3"/>
          <w:shd w:val="clear" w:color="auto" w:fill="FFFFFF"/>
          <w:lang w:val="x-none" w:eastAsia="ru-RU" w:bidi="ru-RU"/>
        </w:rPr>
        <w:t>инии</w:t>
      </w:r>
      <w:proofErr w:type="spellEnd"/>
      <w:r w:rsidRPr="000F31D2">
        <w:rPr>
          <w:kern w:val="3"/>
          <w:shd w:val="clear" w:color="auto" w:fill="FFFFFF"/>
          <w:lang w:val="x-none" w:eastAsia="ru-RU" w:bidi="ru-RU"/>
        </w:rPr>
        <w:t xml:space="preserve"> отступа от красных линий в целях определения мест допустимого размещения зданий, строений, сооружений</w:t>
      </w:r>
      <w:r w:rsidRPr="000F31D2">
        <w:rPr>
          <w:kern w:val="3"/>
          <w:shd w:val="clear" w:color="auto" w:fill="FFFFFF"/>
          <w:lang w:eastAsia="ru-RU" w:bidi="ru-RU"/>
        </w:rPr>
        <w:t>.</w:t>
      </w:r>
      <w:proofErr w:type="gramEnd"/>
    </w:p>
    <w:p w:rsidR="000E1756" w:rsidRDefault="000E1756" w:rsidP="000F31D2">
      <w:pPr>
        <w:suppressAutoHyphens w:val="0"/>
        <w:spacing w:line="276" w:lineRule="auto"/>
        <w:ind w:firstLine="709"/>
        <w:jc w:val="both"/>
        <w:rPr>
          <w:kern w:val="3"/>
          <w:shd w:val="clear" w:color="auto" w:fill="FFFFFF"/>
          <w:lang w:eastAsia="ru-RU" w:bidi="ru-RU"/>
        </w:rPr>
      </w:pPr>
      <w:r>
        <w:rPr>
          <w:kern w:val="3"/>
          <w:shd w:val="clear" w:color="auto" w:fill="FFFFFF"/>
          <w:lang w:eastAsia="ru-RU" w:bidi="ru-RU"/>
        </w:rPr>
        <w:t xml:space="preserve">В соответствии с </w:t>
      </w:r>
      <w:proofErr w:type="spellStart"/>
      <w:r>
        <w:rPr>
          <w:kern w:val="3"/>
          <w:shd w:val="clear" w:color="auto" w:fill="FFFFFF"/>
          <w:lang w:eastAsia="ru-RU" w:bidi="ru-RU"/>
        </w:rPr>
        <w:t>ГрК</w:t>
      </w:r>
      <w:proofErr w:type="spellEnd"/>
      <w:r>
        <w:rPr>
          <w:kern w:val="3"/>
          <w:shd w:val="clear" w:color="auto" w:fill="FFFFFF"/>
          <w:lang w:eastAsia="ru-RU" w:bidi="ru-RU"/>
        </w:rPr>
        <w:t xml:space="preserve"> РФ вопрос подлежит рассмотрению на общественных обсуждениях.</w:t>
      </w: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644518" w:rsidRPr="00400A22" w:rsidRDefault="00644518" w:rsidP="00400A22">
      <w:pPr>
        <w:rPr>
          <w:sz w:val="16"/>
          <w:szCs w:val="16"/>
        </w:rPr>
      </w:pPr>
    </w:p>
    <w:sectPr w:rsidR="00644518" w:rsidRPr="00400A22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6BA" w:rsidRDefault="004D26BA" w:rsidP="003A2C90">
      <w:r>
        <w:separator/>
      </w:r>
    </w:p>
  </w:endnote>
  <w:endnote w:type="continuationSeparator" w:id="0">
    <w:p w:rsidR="004D26BA" w:rsidRDefault="004D26BA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6BA" w:rsidRDefault="004D26BA" w:rsidP="003A2C90">
      <w:r>
        <w:separator/>
      </w:r>
    </w:p>
  </w:footnote>
  <w:footnote w:type="continuationSeparator" w:id="0">
    <w:p w:rsidR="004D26BA" w:rsidRDefault="004D26BA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D26BA" w:rsidRPr="001A5AFE" w:rsidRDefault="004D26BA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4D26BA" w:rsidRDefault="004D26B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E1756"/>
    <w:rsid w:val="000F31D2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29CA"/>
    <w:rsid w:val="003875A6"/>
    <w:rsid w:val="003A2C90"/>
    <w:rsid w:val="003C07A2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441E"/>
    <w:rsid w:val="004957C4"/>
    <w:rsid w:val="004D26BA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611CDA"/>
    <w:rsid w:val="00614237"/>
    <w:rsid w:val="00624A08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EDF"/>
    <w:rsid w:val="00752391"/>
    <w:rsid w:val="007957E5"/>
    <w:rsid w:val="007A655F"/>
    <w:rsid w:val="007E51FA"/>
    <w:rsid w:val="007F5541"/>
    <w:rsid w:val="00802161"/>
    <w:rsid w:val="00817CD7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02B23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D00DE3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7C8F"/>
    <w:rsid w:val="00E51920"/>
    <w:rsid w:val="00E53810"/>
    <w:rsid w:val="00E87FCB"/>
    <w:rsid w:val="00EA6ECE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Нигода А.Ю.</cp:lastModifiedBy>
  <cp:revision>12</cp:revision>
  <cp:lastPrinted>2025-07-23T06:11:00Z</cp:lastPrinted>
  <dcterms:created xsi:type="dcterms:W3CDTF">2025-05-21T11:36:00Z</dcterms:created>
  <dcterms:modified xsi:type="dcterms:W3CDTF">2025-09-04T07:41:00Z</dcterms:modified>
</cp:coreProperties>
</file>